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1" w:rsidRPr="00BB34B1" w:rsidRDefault="00BB34B1" w:rsidP="00BB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4B1">
        <w:rPr>
          <w:rFonts w:ascii="Times New Roman" w:hAnsi="Times New Roman" w:cs="Times New Roman"/>
          <w:b/>
          <w:bCs/>
          <w:sz w:val="28"/>
          <w:szCs w:val="28"/>
        </w:rPr>
        <w:t xml:space="preserve">Results of the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opening and the </w:t>
      </w:r>
      <w:r w:rsidRPr="00BB34B1">
        <w:rPr>
          <w:rFonts w:ascii="Times New Roman" w:hAnsi="Times New Roman" w:cs="Times New Roman"/>
          <w:b/>
          <w:bCs/>
          <w:sz w:val="28"/>
          <w:szCs w:val="28"/>
        </w:rPr>
        <w:t>administrative compliance and eligibility check of the First Call</w:t>
      </w:r>
    </w:p>
    <w:p w:rsidR="00BB34B1" w:rsidRPr="00BB34B1" w:rsidRDefault="00BB34B1" w:rsidP="00BB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B34B1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gramEnd"/>
      <w:r w:rsidRPr="00BB34B1">
        <w:rPr>
          <w:rFonts w:ascii="Times New Roman" w:hAnsi="Times New Roman" w:cs="Times New Roman"/>
          <w:b/>
          <w:bCs/>
          <w:sz w:val="28"/>
          <w:szCs w:val="28"/>
        </w:rPr>
        <w:t xml:space="preserve"> Proposals under the INTERREG - IPA CBC </w:t>
      </w:r>
      <w:proofErr w:type="spellStart"/>
      <w:r w:rsidRPr="00BB34B1">
        <w:rPr>
          <w:rFonts w:ascii="Times New Roman" w:hAnsi="Times New Roman" w:cs="Times New Roman"/>
          <w:b/>
          <w:bCs/>
          <w:sz w:val="28"/>
          <w:szCs w:val="28"/>
        </w:rPr>
        <w:t>Programme</w:t>
      </w:r>
      <w:proofErr w:type="spellEnd"/>
      <w:r w:rsidRPr="00BB34B1">
        <w:rPr>
          <w:rFonts w:ascii="Times New Roman" w:hAnsi="Times New Roman" w:cs="Times New Roman"/>
          <w:b/>
          <w:bCs/>
          <w:sz w:val="28"/>
          <w:szCs w:val="28"/>
        </w:rPr>
        <w:t xml:space="preserve"> Bulgaria – </w:t>
      </w:r>
      <w:r>
        <w:rPr>
          <w:rFonts w:ascii="Times New Roman" w:hAnsi="Times New Roman" w:cs="Times New Roman"/>
          <w:b/>
          <w:bCs/>
          <w:sz w:val="28"/>
          <w:szCs w:val="28"/>
        </w:rPr>
        <w:t>Turkey</w:t>
      </w:r>
      <w:r w:rsidRPr="00BB34B1">
        <w:rPr>
          <w:rFonts w:ascii="Times New Roman" w:hAnsi="Times New Roman" w:cs="Times New Roman"/>
          <w:b/>
          <w:bCs/>
          <w:sz w:val="28"/>
          <w:szCs w:val="28"/>
        </w:rPr>
        <w:t>, in accordance with Decision of the Joint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34B1">
        <w:rPr>
          <w:rFonts w:ascii="Times New Roman" w:hAnsi="Times New Roman" w:cs="Times New Roman"/>
          <w:b/>
          <w:bCs/>
          <w:sz w:val="28"/>
          <w:szCs w:val="28"/>
        </w:rPr>
        <w:t xml:space="preserve">Monitoring Committee from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BB34B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June</w:t>
      </w:r>
      <w:r w:rsidRPr="00BB34B1">
        <w:rPr>
          <w:rFonts w:ascii="Times New Roman" w:hAnsi="Times New Roman" w:cs="Times New Roman"/>
          <w:b/>
          <w:bCs/>
          <w:sz w:val="28"/>
          <w:szCs w:val="28"/>
        </w:rPr>
        <w:t xml:space="preserve"> 2016</w:t>
      </w:r>
    </w:p>
    <w:p w:rsidR="00BB34B1" w:rsidRDefault="00BB34B1" w:rsidP="00BB34B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E7E5E" w:rsidRDefault="00BB34B1" w:rsidP="008E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4B1">
        <w:rPr>
          <w:rFonts w:ascii="Times New Roman" w:hAnsi="Times New Roman" w:cs="Times New Roman"/>
          <w:b/>
          <w:bCs/>
          <w:sz w:val="28"/>
          <w:szCs w:val="28"/>
        </w:rPr>
        <w:t>List of applications recommended as administratively compliant and eligible</w:t>
      </w:r>
      <w:r w:rsidR="008E7E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34B1" w:rsidRDefault="008E7E5E" w:rsidP="008E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admitted to technical assessment</w:t>
      </w:r>
    </w:p>
    <w:p w:rsidR="008E7E5E" w:rsidRPr="008E7E5E" w:rsidRDefault="008E7E5E" w:rsidP="008E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1811"/>
        <w:gridCol w:w="2125"/>
        <w:gridCol w:w="4110"/>
        <w:gridCol w:w="5176"/>
      </w:tblGrid>
      <w:tr w:rsidR="009C7013" w:rsidRPr="00B57374" w:rsidTr="00E16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1" w:type="dxa"/>
            <w:hideMark/>
          </w:tcPr>
          <w:p w:rsidR="009C7013" w:rsidRPr="00B57374" w:rsidRDefault="009C7013" w:rsidP="004D739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Project code</w:t>
            </w:r>
          </w:p>
        </w:tc>
        <w:tc>
          <w:tcPr>
            <w:tcW w:w="2125" w:type="dxa"/>
          </w:tcPr>
          <w:p w:rsidR="009C7013" w:rsidRPr="00B57374" w:rsidRDefault="009C7013" w:rsidP="004D739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GB"/>
              </w:rPr>
              <w:t>A</w:t>
            </w:r>
            <w:r w:rsidRPr="003708EC">
              <w:rPr>
                <w:lang w:val="en-GB"/>
              </w:rPr>
              <w:t>pplication No</w:t>
            </w:r>
          </w:p>
        </w:tc>
        <w:tc>
          <w:tcPr>
            <w:tcW w:w="4110" w:type="dxa"/>
            <w:hideMark/>
          </w:tcPr>
          <w:p w:rsidR="009C7013" w:rsidRPr="00B57374" w:rsidRDefault="009C7013" w:rsidP="004D739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Lead Partner</w:t>
            </w:r>
          </w:p>
        </w:tc>
        <w:tc>
          <w:tcPr>
            <w:tcW w:w="5176" w:type="dxa"/>
            <w:hideMark/>
          </w:tcPr>
          <w:p w:rsidR="009C7013" w:rsidRPr="00B57374" w:rsidRDefault="009C7013" w:rsidP="004D739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</w:tr>
      <w:tr w:rsidR="009C7013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9C7013" w:rsidRPr="00B57374" w:rsidRDefault="009C7013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CB005.1.22.002</w:t>
            </w:r>
          </w:p>
        </w:tc>
        <w:tc>
          <w:tcPr>
            <w:tcW w:w="2125" w:type="dxa"/>
          </w:tcPr>
          <w:p w:rsidR="009C7013" w:rsidRPr="00B57374" w:rsidRDefault="009C7013" w:rsidP="009C7013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013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hideMark/>
          </w:tcPr>
          <w:p w:rsidR="009C7013" w:rsidRPr="00B57374" w:rsidRDefault="009C7013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Vocational And Technical Anatolian High School</w:t>
            </w:r>
          </w:p>
        </w:tc>
        <w:tc>
          <w:tcPr>
            <w:tcW w:w="5176" w:type="dxa"/>
            <w:hideMark/>
          </w:tcPr>
          <w:p w:rsidR="009C7013" w:rsidRPr="00B57374" w:rsidRDefault="009C7013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Promotion of Traditional Culinary Arts and Historical Heritage in Cross Border Region of Bulgaria and Turkey</w:t>
            </w:r>
          </w:p>
        </w:tc>
      </w:tr>
      <w:tr w:rsidR="00E165C7" w:rsidRPr="00B57374" w:rsidTr="00E165C7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CB005.1.23.003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A1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NGO Novo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badeste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Promoting eco- tourism on bike in District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Province of </w:t>
            </w:r>
            <w:r w:rsidRPr="00B573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Edirne.                        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CB005.1.12.004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A1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Alpullu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Improving the quality of life in the Municipalities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Malko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Tarnovo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/Bulgaria/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Alpullu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/Turkey/ by improving the conservation of the environment</w:t>
            </w:r>
          </w:p>
        </w:tc>
      </w:tr>
      <w:tr w:rsidR="00E165C7" w:rsidRPr="00B57374" w:rsidTr="00E165C7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CB005.1.11.005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A1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Directorate General Fire Safety and Civil Protection - Ministry of interior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Increasing the operational capacity for forest fires and improving prevention of disasters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CB005.1.11.006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A1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Provincial Disaster and Emergency Management Directorate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Intelligent strategic cross-border development for response in case of major natural and man-made hazards and disasters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ISeC</w:t>
            </w:r>
            <w:proofErr w:type="spellEnd"/>
          </w:p>
        </w:tc>
      </w:tr>
      <w:tr w:rsidR="00E165C7" w:rsidRPr="00B57374" w:rsidTr="00E165C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CB005.1.11.007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A1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Edirne Provincial Disaster and Emergency Directorate, Governorship of Edirne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Cross-border cooperation for preparedness and reaction in case of floods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CB005.1.12.008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Madzharovo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Developing the waste management capacity for saving the nature  </w:t>
            </w:r>
          </w:p>
        </w:tc>
      </w:tr>
      <w:tr w:rsidR="00E165C7" w:rsidRPr="00B57374" w:rsidTr="00E165C7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CB005.1.11.009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Regional Administration - Yambol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 TEAM: Joint mechanism for effective actions and measures for rapid and adequate response in case of natural disasters in cross border region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CB005.1.23.010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English language school "Geo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Milev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YOUTH TOUR - Youth networking towards sustainable tourism development</w:t>
            </w:r>
          </w:p>
        </w:tc>
      </w:tr>
      <w:tr w:rsidR="00E165C7" w:rsidRPr="00B57374" w:rsidTr="00E165C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CB005.1.22.011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Association BIO Network,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Pomorie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Culinary Neighborhood Network (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CuliN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CB005.1.22.012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Nature Sports Club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Wildlife Tracks in Thrace</w:t>
            </w:r>
          </w:p>
        </w:tc>
      </w:tr>
      <w:tr w:rsidR="00E165C7" w:rsidRPr="00B57374" w:rsidTr="00E165C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CB005.1.12.013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Provincial Directorate of The Ministry of Environment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Urbanisation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of The Republic of Turkey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We live Eco, We work Eco, We think Eco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CB005.1.12.014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Environmental Volunteers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"The Earth is my Eco Home"</w:t>
            </w:r>
          </w:p>
        </w:tc>
      </w:tr>
      <w:tr w:rsidR="00E165C7" w:rsidRPr="00B57374" w:rsidTr="00E165C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CB005.1.22.015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Club of the handicapped with physical disabilities,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Tourism without borders for the people with disabilities /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iTourist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CB005.1.23.017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–2015–1–01</w:t>
            </w: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Municipalities Association "Maritza",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Virtuial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Maritza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Merich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Cuisine</w:t>
            </w:r>
          </w:p>
        </w:tc>
      </w:tr>
      <w:tr w:rsidR="00E165C7" w:rsidRPr="00B57374" w:rsidTr="00E165C7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CB005.1.12.018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Vocational School for Electrical Engineering and Electronics "Konstantin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Fotinov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Ecological platform for professional education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CB005.1.11.019</w:t>
            </w:r>
          </w:p>
        </w:tc>
        <w:tc>
          <w:tcPr>
            <w:tcW w:w="2125" w:type="dxa"/>
          </w:tcPr>
          <w:p w:rsidR="00E165C7" w:rsidRPr="00E165C7" w:rsidRDefault="00E165C7" w:rsidP="00E165C7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3F3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Directorate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Forest Management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suppression the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fires from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Sea to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Rhodopes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in the cross-border region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BUlgaRia-TurkEy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- TREASURE II</w:t>
            </w:r>
          </w:p>
        </w:tc>
      </w:tr>
      <w:tr w:rsidR="00E165C7" w:rsidRPr="00B57374" w:rsidTr="00E165C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CB005.1.23.020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Daily Kindergarten No: 6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Valshebstvo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Let's write fairytale for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Edirne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CB005.1.12.024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Forest Directorate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Protection of sustainable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StrАndja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mountain under climate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changeS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condiТions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- FORECAST</w:t>
            </w:r>
          </w:p>
        </w:tc>
      </w:tr>
      <w:tr w:rsidR="00E165C7" w:rsidRPr="00B57374" w:rsidTr="00E165C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CB005.1.12.025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Demirköy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Forestry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ORCHIS - Orchids researches, conservation and habitats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Strandzha</w:t>
            </w:r>
            <w:proofErr w:type="spellEnd"/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CB005.1.23.026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Thracian association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Yani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Popov",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Sozopol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Thracian traditions without borders</w:t>
            </w:r>
          </w:p>
        </w:tc>
      </w:tr>
      <w:tr w:rsidR="00E165C7" w:rsidRPr="00B57374" w:rsidTr="00E165C7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CB005.1.23.028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Bratya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Miladinovi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 Primary School,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Cultural and historical children's kaleidoscope for strengthening relations between Bulgaria and Turkey in field of sustainable tourism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CB005.1.23.029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young businessmen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History and nature through the eyes of the pupils</w:t>
            </w:r>
          </w:p>
        </w:tc>
      </w:tr>
      <w:tr w:rsidR="00E165C7" w:rsidRPr="00B57374" w:rsidTr="00E165C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CB005.1.12.030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National Association "Bulgarian Black Sea",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Pomorie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Stakeholder Capability Augmentation for the Identification and Signaling of Natural and Anthropogenic Threats in the Black Sea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CB005.1.23.031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Reconstruction and Development Union, 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NetTur</w:t>
            </w:r>
            <w:proofErr w:type="spellEnd"/>
          </w:p>
        </w:tc>
      </w:tr>
      <w:tr w:rsidR="00E165C7" w:rsidRPr="00B57374" w:rsidTr="00E165C7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CB005.1.23.033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Community Center "Nov Pat" 2011 - Village of Dobrich,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Dimitrovgrad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Municipality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Joint Network for Common Traditions and Customs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Transborder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Area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CB005.1.12.035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Commodity Exchange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SPEED-start plan for ecological education and </w:t>
            </w: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 of environmental protection</w:t>
            </w:r>
          </w:p>
        </w:tc>
      </w:tr>
      <w:tr w:rsidR="00E165C7" w:rsidRPr="00B57374" w:rsidTr="00E165C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CB005.1.12.037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Euroclub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Woman, Yambol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 Woman- Initiatives to Manage Natural Resources for Safe Life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CB005.1.23.038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Suloglu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Union for Delivering Services to Villages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CRAFTS- NETWORK for joint initiatives for their protection, promotion and turning them into tourist attractions</w:t>
            </w:r>
          </w:p>
        </w:tc>
      </w:tr>
      <w:tr w:rsidR="00E165C7" w:rsidRPr="00B57374" w:rsidTr="00E165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CB005.1.12.039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Babaeski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Commodity Exchange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“SOS- security of the soil- initiative for ecology knowledge management and soil fertility”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CB005.1.22.043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Culture and Tourism Directorate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QualiTour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Tundzha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Valley</w:t>
            </w:r>
          </w:p>
        </w:tc>
      </w:tr>
      <w:tr w:rsidR="00E165C7" w:rsidRPr="00B57374" w:rsidTr="00E165C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CB005.1.23.044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Regional Library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Hristo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Smirnenski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Edirne - cultural and historical destinations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CB005.1.22.046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Chamber of Commerce and Industry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Development and promotion of gourmet and wine tourism in the cross-border region of Bulgaria and Turkey (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TransGourmeTour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5C7" w:rsidRPr="00B57374" w:rsidTr="00E165C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CB005.1.11.047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Black Sea Institute Association,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Prevention of risk for sustainable development of the region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CB005.1.11.048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İpsala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Chamber of Agriculture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Flood Risk Assessments under Clime Change and Mitigation Measures for Maritsa River (FRAMMAR)</w:t>
            </w:r>
          </w:p>
        </w:tc>
      </w:tr>
      <w:tr w:rsidR="00E165C7" w:rsidRPr="00B57374" w:rsidTr="00E165C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CB005.1.11.049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Babaeski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Chamber of Commerce and Industry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ICT-Based Energy Efficiency Project (ICTEP)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CB005.1.23.051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St.St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. Cyril and Methodius - 1894" Community Centre,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Network for cross-border cooperation in the field of tourism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Topolovgrad-Pinarhisar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</w:tr>
      <w:tr w:rsidR="00E165C7" w:rsidRPr="00B57374" w:rsidTr="00E165C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CB005.1.12.053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 xml:space="preserve">2014TC16I5CB005 </w:t>
            </w:r>
            <w:r w:rsidRPr="0027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youth and sport directorate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Using bicycle without any traffic problem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CB005.1.22.054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Kiyikoy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Municipality Administration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Conservation of natural and cultural heritage – a common European goal</w:t>
            </w:r>
          </w:p>
        </w:tc>
      </w:tr>
      <w:tr w:rsidR="00E165C7" w:rsidRPr="00B57374" w:rsidTr="00E165C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CB005.1.22.055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Regional Tourist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Joint Initiative for promotion of Bulgaria –Turkey cross-border region as an attractive tourism destination- JOINT TOUR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CB005.1.22.056</w:t>
            </w:r>
          </w:p>
        </w:tc>
        <w:tc>
          <w:tcPr>
            <w:tcW w:w="2125" w:type="dxa"/>
          </w:tcPr>
          <w:p w:rsidR="00E165C7" w:rsidRDefault="00E165C7" w:rsidP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National Community Center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Prosveta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1914,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Malko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Turnovo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-the mountain of festivals (STRANDJA-FEST)</w:t>
            </w:r>
          </w:p>
        </w:tc>
      </w:tr>
      <w:tr w:rsidR="00E165C7" w:rsidRPr="00B57374" w:rsidTr="00E165C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CB005.1.23.057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Regional Chamber of Skilled Crafts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Partnership for creative cultural tourism (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iCREATE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CB005.1.11.059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Forest Directorate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Kardzhali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Rivers of friendship - Forest saves life (FRIENDSHIP RIVERS)</w:t>
            </w:r>
          </w:p>
        </w:tc>
      </w:tr>
      <w:tr w:rsidR="00E165C7" w:rsidRPr="00B57374" w:rsidTr="00E165C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CB005.1.23.060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Association of Small and Medium Business,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Bulgaria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Heritage story telling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HeriQ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BG-TR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CB005.1.12.062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Kladara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Creating knowledge networks amongst most disadvantaged local communities for protection and sustainable use of natural resources  </w:t>
            </w:r>
          </w:p>
        </w:tc>
      </w:tr>
      <w:tr w:rsidR="00E165C7" w:rsidRPr="00B57374" w:rsidTr="00E165C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CB005.1.22.063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The Association for Promoting Edirne and Tourism of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Support for Promotion of Sustainable Tourism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CB005.1.12.064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Basic School “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Petko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Rachev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Slaveykov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Environmental Education – a Key for Sustainable Future of the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Crossborder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Region</w:t>
            </w:r>
          </w:p>
        </w:tc>
      </w:tr>
      <w:tr w:rsidR="00E165C7" w:rsidRPr="00B57374" w:rsidTr="00E165C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CB005.1.12.066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Vocational technical school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mechano-electrotechnics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electronics,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GO GREEN-Cross-border cooperation for green awareness 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CB005.1.22.067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Community center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Hamalogika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2014",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Wellness Beyond Spa </w:t>
            </w:r>
          </w:p>
        </w:tc>
      </w:tr>
      <w:tr w:rsidR="00E165C7" w:rsidRPr="00B57374" w:rsidTr="00E165C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CB005.1.12.068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Dr.Sadık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Ahmet Vocational and Technical Anatolian High School, Edirne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Re:Source</w:t>
            </w:r>
            <w:proofErr w:type="spellEnd"/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CB005.1.12.070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Tsarevo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Municipality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Sun belongs to all of us – nature protection by stable use of ecologically clean sun energy</w:t>
            </w:r>
          </w:p>
        </w:tc>
      </w:tr>
      <w:tr w:rsidR="00E165C7" w:rsidRPr="00B57374" w:rsidTr="00E165C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CB005.1.21.071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Special Provincial Administration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Click, learn and visit – increasing public access to natural, cultural and historical sites in cross border region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CB005.1.21.072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112. department directorate of State hydraulic works(DSI)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Green park – Nature, Relaxation and Tourism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Tsarevo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</w:p>
        </w:tc>
      </w:tr>
      <w:tr w:rsidR="00E165C7" w:rsidRPr="00B57374" w:rsidTr="00E165C7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CB005.1.21.075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Lyubimets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Republic of Bulgaria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Increasing attractiveness of local sites with touristic potential through improved access infrastructure 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CB005.1.23.076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Professional School of Chemical and Food Technology "Prof. Dr.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Zlatarov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Dimitrovgrad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My Culture – My Heritage</w:t>
            </w:r>
          </w:p>
        </w:tc>
      </w:tr>
      <w:tr w:rsidR="00E165C7" w:rsidRPr="00B57374" w:rsidTr="00E165C7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CB005.1.23.078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Vasil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Levski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” Secondary School,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My Heritage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CB005.1.12.079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Sehit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Ustegmen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Efkan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Nature can be dangerous, let's preserve it!</w:t>
            </w:r>
          </w:p>
        </w:tc>
      </w:tr>
      <w:tr w:rsidR="00E165C7" w:rsidRPr="00B57374" w:rsidTr="00E165C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CB005.1.12.080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D-r Ivan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Bogorov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Language School,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Dimitrovgrad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 schools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CB005.1.12.081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Secondary School "St.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knyaz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Boris I"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"Step by Step on the way to rainbow"</w:t>
            </w:r>
          </w:p>
        </w:tc>
      </w:tr>
      <w:tr w:rsidR="00E165C7" w:rsidRPr="00B57374" w:rsidTr="00E165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CB005.1.12.082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Vassil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Levski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” Primary School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Joint students’ initiatives from cross- border regions addressing nature protection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Mountain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CB005.1.11.084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“Improving the capacity of municipalities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Alpullu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for prevention and mitigation the consequences of floods in the Aegean basin”</w:t>
            </w:r>
          </w:p>
        </w:tc>
      </w:tr>
      <w:tr w:rsidR="00E165C7" w:rsidRPr="00B57374" w:rsidTr="00E165C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CB005.1.12.085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Yambol District Industrial Business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Eco-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Tehnology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Network 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CB005.1.12.087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Special Administration of Province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United Cross Border Initiatives for Protection of Environment of the Bulgaria-Turkey Area</w:t>
            </w:r>
          </w:p>
        </w:tc>
      </w:tr>
      <w:tr w:rsidR="00E165C7" w:rsidRPr="00B57374" w:rsidTr="00E165C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CB005.1.22.089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Bulgarian Association for the Promotion of Citizens' Initiative,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Ancient Roads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Mountain: Exploring the ancient itineraries as a cultural and historical phenomenon for the purposes of modern tourism.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CB005.1.21.096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Karnobat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,  District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Bulgaria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Ethnographic heritage within reach of every tourist </w:t>
            </w:r>
          </w:p>
        </w:tc>
      </w:tr>
      <w:tr w:rsidR="00E165C7" w:rsidRPr="00B57374" w:rsidTr="00E165C7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CB005.1.22.097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Napred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Primorsko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 (Forward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Primorsko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"The unique nature and cultural-historical heritage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Primorsko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Demirkoy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at the service of the future"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CB005.1.12.098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Europe and We Association,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Pomorie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Nature pollination – the key for preserving planet life</w:t>
            </w:r>
          </w:p>
        </w:tc>
      </w:tr>
      <w:tr w:rsidR="00E165C7" w:rsidRPr="00B57374" w:rsidTr="00E165C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CB005.1.21.099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D1C">
              <w:rPr>
                <w:rFonts w:ascii="Times New Roman" w:hAnsi="Times New Roman" w:cs="Times New Roman"/>
                <w:sz w:val="24"/>
                <w:szCs w:val="24"/>
              </w:rPr>
              <w:t>2014TC16I5CB005 –2015–1–0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Yambol Municipality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Yambol and Edirne - two cities on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Tundzha</w:t>
            </w:r>
            <w:proofErr w:type="spellEnd"/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CB005.1.23.101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–2015–1–101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Luleburgaz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District of National Education Directorate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My Journey Guide</w:t>
            </w:r>
          </w:p>
        </w:tc>
      </w:tr>
      <w:tr w:rsidR="00E165C7" w:rsidRPr="00B57374" w:rsidTr="00E165C7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CB005.1.23.103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Association Civil Initiative for Social Development and Integration,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Ivaylovgrad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The path of the artist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CB005.1.22.104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Edirne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Endustrialists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Businessmen Association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Balkan Road to Bulgaria-Turkey Cultural Heritage (Balkan Road)</w:t>
            </w:r>
          </w:p>
        </w:tc>
      </w:tr>
      <w:tr w:rsidR="00E165C7" w:rsidRPr="00B57374" w:rsidTr="00E165C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CB005.1.22.105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Association for promotion of lifelong learning,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Harmanli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The beauty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- to explore, discover and spread the natural and cultural heritage in Bulgaria-Turkey cross-border region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CB005.1.22.106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Edirne Chamber of Commerce and Industry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 Journey to Cross Border Tourism Market</w:t>
            </w:r>
          </w:p>
        </w:tc>
      </w:tr>
      <w:tr w:rsidR="00E165C7" w:rsidRPr="00B57374" w:rsidTr="00E165C7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CB005.1.23.107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Jewish-Bulgarian cooperation center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Alef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“Path of legends - establishment of new partnerships for development of sustainable cultural-historical tourism” 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CB005.1.12.109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–2015–1–109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Trakya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University,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Waste collection and recycling of solvents and other materials</w:t>
            </w:r>
          </w:p>
        </w:tc>
      </w:tr>
      <w:tr w:rsidR="00E165C7" w:rsidRPr="00B57374" w:rsidTr="00E165C7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CB005.1.12.110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–2015–1–110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Fishing Club "Glarus",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System for monitoring the ecosystems and control of sea pollution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CB005.1.21.112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–2015–1–112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Nesebar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Raising tourist attractiveness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Nesebar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through preservation of World Cultural and Natural Heritage</w:t>
            </w:r>
          </w:p>
        </w:tc>
      </w:tr>
      <w:tr w:rsidR="00E165C7" w:rsidRPr="00B57374" w:rsidTr="00E165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CB005.1.12.115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–2015–1–115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District Governorship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Measures for conservation and restoration of natural heritage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Enez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MoreCare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CB005.1.12.117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–2015–1–117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Foundation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Trakya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University,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Recycling Box/Upcycling World</w:t>
            </w:r>
          </w:p>
        </w:tc>
      </w:tr>
      <w:tr w:rsidR="00E165C7" w:rsidRPr="00B57374" w:rsidTr="00E165C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CB005.1.12.118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–2015–1–118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First elementary school "Ivan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Vazov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Svilengrad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Loving, knowing and protecting nature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CB005.1.12.125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–2015–1–125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Division Directorate of National Parks of Edirne under Istanbul Regional Directorate of Ministry of Forestry and Water Affairs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Ecology and nest inventory studies of European red wood ants Formica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pratensis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in Edirne,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provinces.</w:t>
            </w:r>
          </w:p>
        </w:tc>
      </w:tr>
      <w:tr w:rsidR="00E165C7" w:rsidRPr="00B57374" w:rsidTr="00E165C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CB005.1.21.127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–2015–1–127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Primorsko-2004 Foundation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Conservation of natural and cultural heritage - benefits to people, nature and culture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CB005.1.21.128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–2015–1–128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Municipality of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Promotion of the Historic, Cultural and Touristic Treasures of Edirne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Nessebar</w:t>
            </w:r>
            <w:proofErr w:type="spellEnd"/>
          </w:p>
        </w:tc>
      </w:tr>
      <w:tr w:rsidR="00E165C7" w:rsidRPr="00B57374" w:rsidTr="00E165C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CB005.1.12.129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–2015–1–129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Governance of Village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Çamlıca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Partnership for protection of the wild treasures of Thrace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CB005.1.11.130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The Union for Provision of Services to Villages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Stream Improvement - Changing Environment and Life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Mineralni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</w:p>
        </w:tc>
      </w:tr>
      <w:tr w:rsidR="00E165C7" w:rsidRPr="00B57374" w:rsidTr="00E165C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CB005.1.22.132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Association of NGOs in the Thrace Region, Yambol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The magical destination Thrace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CB005.1.12.133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Association “Center for Educational Programs and Social Initiatives”, Yambol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Our Nature</w:t>
            </w:r>
          </w:p>
        </w:tc>
      </w:tr>
      <w:tr w:rsidR="00E165C7" w:rsidRPr="00B57374" w:rsidTr="00E165C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CB005.1.22.134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Uzunkopru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Chamber of Commerce and Industry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One Destination Two Countries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CB005.1.12.135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Nature Park Sakar - (NP Sakar) - NGO,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Levka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Village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Preparation and promotion of the process of development of European ecological network NATURA2000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Istranca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Mountain</w:t>
            </w:r>
          </w:p>
        </w:tc>
      </w:tr>
      <w:tr w:rsidR="00E165C7" w:rsidRPr="00B57374" w:rsidTr="00E165C7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CB005.1.21.139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–2015–1–139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Historical Museum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Common cultural and historical heritage beyond the borders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CB005.1.12.140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–2015–1–140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Youth – the European future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Veselinovo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Youth for Nature</w:t>
            </w:r>
          </w:p>
        </w:tc>
      </w:tr>
      <w:tr w:rsidR="00E165C7" w:rsidRPr="00B57374" w:rsidTr="00E165C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CB005.1.22.145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–2015–1–145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Business Center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Harmanli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Strandza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Sakar Gastronomy Routes - development of sustainable cross-border tourism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CB005.1.23.147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–2015–1–147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Tourist Association "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Vishegrad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Partnership for Sustainable Tourism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Stranja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-Sakar</w:t>
            </w:r>
          </w:p>
        </w:tc>
      </w:tr>
      <w:tr w:rsidR="00E165C7" w:rsidRPr="00B57374" w:rsidTr="00E165C7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CB005.1.12.149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–2015–1–149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Pinarhisar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GREEN: Growth, Responsibility,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Ecology, Nature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CB005.1.12.152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Kırklareli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Exchange of Commerce - 1926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Towards pure nature through monitoring of agricultural activities and quality of soil and water</w:t>
            </w:r>
          </w:p>
        </w:tc>
      </w:tr>
      <w:tr w:rsidR="00E165C7" w:rsidRPr="00B57374" w:rsidTr="00E165C7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CB005.1.12.153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Youth Non-governmental organization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Bolyarovo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Improvement of the capacity for nature protection by enhancement of the cooperation between young environmentalists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Bolyarovo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Kofcaz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municipalities Project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CB005.1.23.154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Thrace Tourism Association,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Development of e-tourism in the CBC region Bulgaria-Turkey</w:t>
            </w:r>
          </w:p>
        </w:tc>
      </w:tr>
      <w:tr w:rsidR="00E165C7" w:rsidRPr="00B57374" w:rsidTr="00E165C7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CB005.1.12.155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Kuplu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Municipality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“Increasing the capacity for protection of naturals areas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Kuplu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Subashi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Bolyarovo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CB005.1.22.156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Culure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Art and Literary Association”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Traditional food - development and utilization of the culinary tourism in the cross-border region Bulgaria -Turkey</w:t>
            </w:r>
          </w:p>
        </w:tc>
      </w:tr>
      <w:tr w:rsidR="00E165C7" w:rsidRPr="00B57374" w:rsidTr="00E165C7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CB005.1.11.157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Center for Education and scientific cooperation “Maxima” Yambol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“Revitalization of abandoned dump sites"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CB005.1.12.158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–2015–1–158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Hunting and Fishing Association “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Strandzha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Bolyarovo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Conservation of Wildlife in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Kuplu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Bolyarovo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CBC Region</w:t>
            </w:r>
          </w:p>
        </w:tc>
      </w:tr>
      <w:tr w:rsidR="00E165C7" w:rsidRPr="00B57374" w:rsidTr="00E165C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CB005.1.11.162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–2015–1–162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Municipalty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Uskup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Joint actions for fire fighting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CB005.1.11.165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–2015–1–165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Dimitrovgrad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Prevention and minimization of the Risks for the Environment and Vision for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Tools /PREVENT/</w:t>
            </w:r>
          </w:p>
        </w:tc>
      </w:tr>
      <w:tr w:rsidR="00E165C7" w:rsidRPr="00B57374" w:rsidTr="00E165C7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CB005.1.22.166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–2015–1–166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Salted Winds Association,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Bourgas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“Development of common cultural tourism destination in the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Strandzha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Yildiz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)/ Sakar area based on archaeological and historical objects”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CB005.1.21.167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–2015–1–167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 Historical Museum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"Increasing attractiveness of municipalities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Topolovgrad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Inece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as ecotourism destinations"</w:t>
            </w:r>
          </w:p>
        </w:tc>
      </w:tr>
      <w:tr w:rsidR="00E165C7" w:rsidRPr="00B57374" w:rsidTr="00E165C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CB005.1.12.173</w:t>
            </w:r>
          </w:p>
        </w:tc>
        <w:tc>
          <w:tcPr>
            <w:tcW w:w="2125" w:type="dxa"/>
          </w:tcPr>
          <w:p w:rsidR="00E165C7" w:rsidRDefault="00E16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–2015–1–173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The Union of The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Munipalities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Meric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Joint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Environmetal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Initiatives among Local Administrations in Edirne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CB005.1.23.177</w:t>
            </w:r>
          </w:p>
        </w:tc>
        <w:tc>
          <w:tcPr>
            <w:tcW w:w="2125" w:type="dxa"/>
          </w:tcPr>
          <w:p w:rsidR="00E165C7" w:rsidRDefault="00E16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–2015–1–177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National Folklore Research Centre for Youth and Sports Club Association,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Lüleburgaz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The Magic of Dance</w:t>
            </w:r>
          </w:p>
        </w:tc>
      </w:tr>
      <w:tr w:rsidR="00E165C7" w:rsidRPr="00B57374" w:rsidTr="00E165C7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CB005.1.12.179</w:t>
            </w:r>
          </w:p>
        </w:tc>
        <w:tc>
          <w:tcPr>
            <w:tcW w:w="2125" w:type="dxa"/>
          </w:tcPr>
          <w:p w:rsidR="00E165C7" w:rsidRDefault="00652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–2015–1–179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Enez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Multi-Program Anatolian High School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HERBS (Horticultural Effective Reintroduction of Beneficial Species)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CB005.1.12.180</w:t>
            </w:r>
          </w:p>
        </w:tc>
        <w:tc>
          <w:tcPr>
            <w:tcW w:w="2125" w:type="dxa"/>
          </w:tcPr>
          <w:p w:rsidR="00E165C7" w:rsidRDefault="00652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–2015–1–180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Enez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District National Education Directorate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Green Nature (Keeping Nature Green Through Cooperation Initiatives)</w:t>
            </w:r>
          </w:p>
        </w:tc>
      </w:tr>
      <w:tr w:rsidR="00E165C7" w:rsidRPr="00B57374" w:rsidTr="00E165C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CB005.1.23.182</w:t>
            </w:r>
          </w:p>
        </w:tc>
        <w:tc>
          <w:tcPr>
            <w:tcW w:w="2125" w:type="dxa"/>
          </w:tcPr>
          <w:p w:rsidR="00E165C7" w:rsidRDefault="00652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–2015–1–182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European Integration Agency,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SUN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Tharace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Savouring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the Unique Nature of Thrace)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CB005.1.23.183</w:t>
            </w:r>
          </w:p>
        </w:tc>
        <w:tc>
          <w:tcPr>
            <w:tcW w:w="2125" w:type="dxa"/>
          </w:tcPr>
          <w:p w:rsidR="00E165C7" w:rsidRDefault="00652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–2015–1–183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European Institute for Development,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Haskovo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Europe's Cradle Throughout the Ages (ECTA)</w:t>
            </w:r>
          </w:p>
        </w:tc>
      </w:tr>
      <w:tr w:rsidR="00E165C7" w:rsidRPr="00B57374" w:rsidTr="00E165C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CB005.1.12.187</w:t>
            </w:r>
          </w:p>
        </w:tc>
        <w:tc>
          <w:tcPr>
            <w:tcW w:w="2125" w:type="dxa"/>
          </w:tcPr>
          <w:p w:rsidR="00E165C7" w:rsidRDefault="00652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–2015–1–187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Regional Inspectorate of Environment and Water -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Burgas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Improving the knowledge and opportunities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CB005.1.23.190</w:t>
            </w:r>
          </w:p>
        </w:tc>
        <w:tc>
          <w:tcPr>
            <w:tcW w:w="2125" w:type="dxa"/>
          </w:tcPr>
          <w:p w:rsidR="00E165C7" w:rsidRDefault="00652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–2015–1–190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Thrace Special Underwater and Outdoor Sports Association,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Treasure Island TNT (Treasure Island Tourist Nautical Transformations)</w:t>
            </w:r>
          </w:p>
        </w:tc>
      </w:tr>
      <w:tr w:rsidR="00E165C7" w:rsidRPr="00B57374" w:rsidTr="00E165C7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CB005.1.12.193</w:t>
            </w:r>
          </w:p>
        </w:tc>
        <w:tc>
          <w:tcPr>
            <w:tcW w:w="2125" w:type="dxa"/>
          </w:tcPr>
          <w:p w:rsidR="00E165C7" w:rsidRDefault="00652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–2015–1–193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Edirne Milk Producer's Association of Central District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Suloglu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Protecting the soil and underwater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resouces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through organic agriculture</w:t>
            </w:r>
          </w:p>
        </w:tc>
      </w:tr>
      <w:tr w:rsidR="00E165C7" w:rsidRPr="00B57374" w:rsidTr="00E16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CB005.1.22.194</w:t>
            </w:r>
          </w:p>
        </w:tc>
        <w:tc>
          <w:tcPr>
            <w:tcW w:w="2125" w:type="dxa"/>
          </w:tcPr>
          <w:p w:rsidR="00E165C7" w:rsidRDefault="006524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–2015–1–194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Association of promoting and sustaining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Kirkpinar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Culture, Edirne</w:t>
            </w:r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Growing up Festivals with innovative Approaches</w:t>
            </w:r>
          </w:p>
        </w:tc>
      </w:tr>
      <w:tr w:rsidR="00E165C7" w:rsidRPr="00B57374" w:rsidTr="00E165C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noWrap/>
            <w:hideMark/>
          </w:tcPr>
          <w:p w:rsidR="00E165C7" w:rsidRPr="00B57374" w:rsidRDefault="00E165C7" w:rsidP="004D7394">
            <w:pPr>
              <w:spacing w:before="12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CB005.1.11.195</w:t>
            </w:r>
          </w:p>
        </w:tc>
        <w:tc>
          <w:tcPr>
            <w:tcW w:w="2125" w:type="dxa"/>
          </w:tcPr>
          <w:p w:rsidR="00E165C7" w:rsidRDefault="006524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2014TC16I5CB005 –2015–1–195</w:t>
            </w:r>
          </w:p>
        </w:tc>
        <w:tc>
          <w:tcPr>
            <w:tcW w:w="4110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Municipality of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</w:p>
        </w:tc>
        <w:tc>
          <w:tcPr>
            <w:tcW w:w="5176" w:type="dxa"/>
            <w:hideMark/>
          </w:tcPr>
          <w:p w:rsidR="00E165C7" w:rsidRPr="00B57374" w:rsidRDefault="00E165C7" w:rsidP="004D739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“Key to Preventing Disasters and Risk Management in CBC Region - Common Investments and Best Practices between Municipalities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Ruen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Kirklareli</w:t>
            </w:r>
            <w:proofErr w:type="spellEnd"/>
            <w:r w:rsidRPr="00B573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5461A3" w:rsidRPr="00B57374" w:rsidRDefault="005461A3">
      <w:pPr>
        <w:rPr>
          <w:rFonts w:ascii="Times New Roman" w:hAnsi="Times New Roman" w:cs="Times New Roman"/>
          <w:sz w:val="24"/>
          <w:szCs w:val="24"/>
        </w:rPr>
      </w:pPr>
    </w:p>
    <w:sectPr w:rsidR="005461A3" w:rsidRPr="00B57374" w:rsidSect="00F61B6E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E1" w:rsidRDefault="00DD27E1" w:rsidP="00BB34B1">
      <w:pPr>
        <w:spacing w:after="0" w:line="240" w:lineRule="auto"/>
      </w:pPr>
      <w:r>
        <w:separator/>
      </w:r>
    </w:p>
  </w:endnote>
  <w:endnote w:type="continuationSeparator" w:id="0">
    <w:p w:rsidR="00DD27E1" w:rsidRDefault="00DD27E1" w:rsidP="00BB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E1" w:rsidRDefault="00DD27E1" w:rsidP="00BB34B1">
      <w:pPr>
        <w:spacing w:after="0" w:line="240" w:lineRule="auto"/>
      </w:pPr>
      <w:r>
        <w:separator/>
      </w:r>
    </w:p>
  </w:footnote>
  <w:footnote w:type="continuationSeparator" w:id="0">
    <w:p w:rsidR="00DD27E1" w:rsidRDefault="00DD27E1" w:rsidP="00BB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13" w:rsidRDefault="009C7013">
    <w:pPr>
      <w:pStyle w:val="Header"/>
    </w:pPr>
    <w:r>
      <w:rPr>
        <w:noProof/>
      </w:rPr>
      <w:drawing>
        <wp:inline distT="0" distB="0" distL="0" distR="0" wp14:anchorId="03D9CF31" wp14:editId="2CEF7CF6">
          <wp:extent cx="1457325" cy="532030"/>
          <wp:effectExtent l="0" t="0" r="0" b="1905"/>
          <wp:docPr id="3075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Resim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93" cy="538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87"/>
    <w:rsid w:val="00043383"/>
    <w:rsid w:val="00203FDB"/>
    <w:rsid w:val="00372887"/>
    <w:rsid w:val="0039205D"/>
    <w:rsid w:val="00444062"/>
    <w:rsid w:val="004D7394"/>
    <w:rsid w:val="005461A3"/>
    <w:rsid w:val="0065245D"/>
    <w:rsid w:val="007B2EDD"/>
    <w:rsid w:val="00875D92"/>
    <w:rsid w:val="008C2536"/>
    <w:rsid w:val="008E7E5E"/>
    <w:rsid w:val="009C7013"/>
    <w:rsid w:val="00A77F0C"/>
    <w:rsid w:val="00B57374"/>
    <w:rsid w:val="00BB34B1"/>
    <w:rsid w:val="00C6140A"/>
    <w:rsid w:val="00DD27E1"/>
    <w:rsid w:val="00E165C7"/>
    <w:rsid w:val="00EC030E"/>
    <w:rsid w:val="00F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B6E"/>
    <w:pPr>
      <w:ind w:left="720"/>
      <w:contextualSpacing/>
    </w:pPr>
  </w:style>
  <w:style w:type="table" w:styleId="MediumGrid2-Accent3">
    <w:name w:val="Medium Grid 2 Accent 3"/>
    <w:basedOn w:val="TableNormal"/>
    <w:uiPriority w:val="68"/>
    <w:rsid w:val="008C25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BB3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B1"/>
  </w:style>
  <w:style w:type="paragraph" w:styleId="Footer">
    <w:name w:val="footer"/>
    <w:basedOn w:val="Normal"/>
    <w:link w:val="FooterChar"/>
    <w:uiPriority w:val="99"/>
    <w:unhideWhenUsed/>
    <w:rsid w:val="00BB3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B1"/>
  </w:style>
  <w:style w:type="paragraph" w:styleId="BalloonText">
    <w:name w:val="Balloon Text"/>
    <w:basedOn w:val="Normal"/>
    <w:link w:val="BalloonTextChar"/>
    <w:uiPriority w:val="99"/>
    <w:semiHidden/>
    <w:unhideWhenUsed/>
    <w:rsid w:val="007B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B6E"/>
    <w:pPr>
      <w:ind w:left="720"/>
      <w:contextualSpacing/>
    </w:pPr>
  </w:style>
  <w:style w:type="table" w:styleId="MediumGrid2-Accent3">
    <w:name w:val="Medium Grid 2 Accent 3"/>
    <w:basedOn w:val="TableNormal"/>
    <w:uiPriority w:val="68"/>
    <w:rsid w:val="008C25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BB3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4B1"/>
  </w:style>
  <w:style w:type="paragraph" w:styleId="Footer">
    <w:name w:val="footer"/>
    <w:basedOn w:val="Normal"/>
    <w:link w:val="FooterChar"/>
    <w:uiPriority w:val="99"/>
    <w:unhideWhenUsed/>
    <w:rsid w:val="00BB3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4B1"/>
  </w:style>
  <w:style w:type="paragraph" w:styleId="BalloonText">
    <w:name w:val="Balloon Text"/>
    <w:basedOn w:val="Normal"/>
    <w:link w:val="BalloonTextChar"/>
    <w:uiPriority w:val="99"/>
    <w:semiHidden/>
    <w:unhideWhenUsed/>
    <w:rsid w:val="007B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Dimitrova</dc:creator>
  <cp:lastModifiedBy>Evdokia Dimitrova</cp:lastModifiedBy>
  <cp:revision>4</cp:revision>
  <dcterms:created xsi:type="dcterms:W3CDTF">2016-06-21T11:52:00Z</dcterms:created>
  <dcterms:modified xsi:type="dcterms:W3CDTF">2016-06-21T12:14:00Z</dcterms:modified>
</cp:coreProperties>
</file>